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95020" w14:textId="78BEEE42" w:rsidR="00D61F46" w:rsidRPr="004E65CE" w:rsidRDefault="004E65CE" w:rsidP="004E65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color w:val="000090"/>
          <w:sz w:val="32"/>
          <w:szCs w:val="32"/>
        </w:rPr>
      </w:pPr>
      <w:r>
        <w:rPr>
          <w:rFonts w:ascii="Calibri" w:eastAsia="Times New Roman" w:hAnsi="Calibri" w:cs="Times New Roman"/>
          <w:noProof/>
          <w:color w:val="000000"/>
          <w:sz w:val="21"/>
          <w:szCs w:val="21"/>
        </w:rPr>
        <w:drawing>
          <wp:anchor distT="0" distB="0" distL="114300" distR="114300" simplePos="0" relativeHeight="251658240" behindDoc="0" locked="0" layoutInCell="1" allowOverlap="1" wp14:anchorId="1D7BFF09" wp14:editId="4ED7D1E0">
            <wp:simplePos x="0" y="0"/>
            <wp:positionH relativeFrom="margin">
              <wp:posOffset>0</wp:posOffset>
            </wp:positionH>
            <wp:positionV relativeFrom="margin">
              <wp:posOffset>-571500</wp:posOffset>
            </wp:positionV>
            <wp:extent cx="1371600" cy="526415"/>
            <wp:effectExtent l="0" t="0" r="0" b="6985"/>
            <wp:wrapSquare wrapText="bothSides"/>
            <wp:docPr id="2" name="Picture 2" descr="Macintosh HD:Users:ellenroh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lenrohr: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F46" w:rsidRPr="004E65CE">
        <w:rPr>
          <w:rFonts w:ascii="Helvetica" w:hAnsi="Helvetica" w:cs="Helvetica"/>
          <w:i/>
          <w:color w:val="000090"/>
          <w:sz w:val="32"/>
          <w:szCs w:val="32"/>
        </w:rPr>
        <w:t>Congratulations!</w:t>
      </w:r>
    </w:p>
    <w:p w14:paraId="2F63CD5E" w14:textId="77777777" w:rsidR="00D61F46"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F0BA5F3" w14:textId="5A241979" w:rsidR="004E65CE" w:rsidRPr="004E65CE" w:rsidRDefault="00FD2438" w:rsidP="004E65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A1272C"/>
        </w:rPr>
      </w:pPr>
      <w:r w:rsidRPr="004E65CE">
        <w:rPr>
          <w:rFonts w:ascii="Helvetica" w:hAnsi="Helvetica" w:cs="Helvetica"/>
          <w:b/>
          <w:color w:val="A1272C"/>
        </w:rPr>
        <w:t>Welcome to Phenomenal Team Building – A Better Way to Pay!</w:t>
      </w:r>
    </w:p>
    <w:p w14:paraId="7F9A365A" w14:textId="77777777" w:rsidR="004E65CE" w:rsidRDefault="004E65CE"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73E82C5" w14:textId="5EC503B7" w:rsidR="00FD2438" w:rsidRPr="004E65CE"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We will meet LIVE </w:t>
      </w:r>
      <w:r w:rsidR="00FD2438" w:rsidRPr="004E65CE">
        <w:rPr>
          <w:rFonts w:ascii="Helvetica" w:hAnsi="Helvetica" w:cs="Helvetica"/>
          <w:color w:val="000000"/>
        </w:rPr>
        <w:t xml:space="preserve">on </w:t>
      </w:r>
      <w:r w:rsidR="00DA4DF3">
        <w:rPr>
          <w:rFonts w:ascii="Helvetica" w:hAnsi="Helvetica" w:cs="Helvetica"/>
          <w:color w:val="000000"/>
        </w:rPr>
        <w:t>Wednesdays! The Webinars run from 8:00 to 9:00 am Central T</w:t>
      </w:r>
      <w:r w:rsidR="00FD2438" w:rsidRPr="004E65CE">
        <w:rPr>
          <w:rFonts w:ascii="Helvetica" w:hAnsi="Helvetica" w:cs="Helvetica"/>
          <w:color w:val="000000"/>
        </w:rPr>
        <w:t xml:space="preserve">ime.  </w:t>
      </w:r>
    </w:p>
    <w:p w14:paraId="0FC68738" w14:textId="77777777" w:rsidR="00FD2438"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21DD4B3" w14:textId="23D5AD13" w:rsidR="00FD2438" w:rsidRPr="004E65CE"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r>
        <w:rPr>
          <w:rFonts w:ascii="Helvetica" w:hAnsi="Helvetica" w:cs="Helvetica"/>
          <w:color w:val="000090"/>
        </w:rPr>
        <w:t>September 26</w:t>
      </w:r>
      <w:r w:rsidRPr="00DA4DF3">
        <w:rPr>
          <w:rFonts w:ascii="Helvetica" w:hAnsi="Helvetica" w:cs="Helvetica"/>
          <w:color w:val="000090"/>
          <w:vertAlign w:val="superscript"/>
        </w:rPr>
        <w:t>th</w:t>
      </w:r>
      <w:r>
        <w:rPr>
          <w:rFonts w:ascii="Helvetica" w:hAnsi="Helvetica" w:cs="Helvetica"/>
          <w:color w:val="000090"/>
        </w:rPr>
        <w:t>, 2018</w:t>
      </w:r>
    </w:p>
    <w:p w14:paraId="79A9A8AE" w14:textId="0BE73C6C" w:rsidR="00FD2438" w:rsidRPr="004E65CE"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r>
        <w:rPr>
          <w:rFonts w:ascii="Helvetica" w:hAnsi="Helvetica" w:cs="Helvetica"/>
          <w:color w:val="000090"/>
        </w:rPr>
        <w:t>October 3</w:t>
      </w:r>
      <w:r w:rsidRPr="00DA4DF3">
        <w:rPr>
          <w:rFonts w:ascii="Helvetica" w:hAnsi="Helvetica" w:cs="Helvetica"/>
          <w:color w:val="000090"/>
          <w:vertAlign w:val="superscript"/>
        </w:rPr>
        <w:t>rd</w:t>
      </w:r>
      <w:r>
        <w:rPr>
          <w:rFonts w:ascii="Helvetica" w:hAnsi="Helvetica" w:cs="Helvetica"/>
          <w:color w:val="000090"/>
        </w:rPr>
        <w:t xml:space="preserve">, 2018 </w:t>
      </w:r>
    </w:p>
    <w:p w14:paraId="6276E2E5" w14:textId="1A627590" w:rsidR="00FD2438" w:rsidRPr="004E65CE"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r>
        <w:rPr>
          <w:rFonts w:ascii="Helvetica" w:hAnsi="Helvetica" w:cs="Helvetica"/>
          <w:color w:val="000090"/>
        </w:rPr>
        <w:t>October 10</w:t>
      </w:r>
      <w:r w:rsidRPr="00DA4DF3">
        <w:rPr>
          <w:rFonts w:ascii="Helvetica" w:hAnsi="Helvetica" w:cs="Helvetica"/>
          <w:color w:val="000090"/>
          <w:vertAlign w:val="superscript"/>
        </w:rPr>
        <w:t>th</w:t>
      </w:r>
      <w:r>
        <w:rPr>
          <w:rFonts w:ascii="Helvetica" w:hAnsi="Helvetica" w:cs="Helvetica"/>
          <w:color w:val="000090"/>
        </w:rPr>
        <w:t xml:space="preserve">, 2018 </w:t>
      </w:r>
    </w:p>
    <w:p w14:paraId="73232238" w14:textId="0771062F" w:rsidR="00FD2438" w:rsidRPr="004E65CE"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r>
        <w:rPr>
          <w:rFonts w:ascii="Helvetica" w:hAnsi="Helvetica" w:cs="Helvetica"/>
          <w:color w:val="000090"/>
        </w:rPr>
        <w:t>October 17</w:t>
      </w:r>
      <w:r w:rsidRPr="00DA4DF3">
        <w:rPr>
          <w:rFonts w:ascii="Helvetica" w:hAnsi="Helvetica" w:cs="Helvetica"/>
          <w:color w:val="000090"/>
          <w:vertAlign w:val="superscript"/>
        </w:rPr>
        <w:t>th</w:t>
      </w:r>
      <w:r>
        <w:rPr>
          <w:rFonts w:ascii="Helvetica" w:hAnsi="Helvetica" w:cs="Helvetica"/>
          <w:color w:val="000090"/>
        </w:rPr>
        <w:t xml:space="preserve">, 2018 </w:t>
      </w:r>
    </w:p>
    <w:p w14:paraId="25AA4C7F" w14:textId="77777777" w:rsidR="00DA4DF3"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r>
        <w:rPr>
          <w:rFonts w:ascii="Helvetica" w:hAnsi="Helvetica" w:cs="Helvetica"/>
          <w:color w:val="000090"/>
        </w:rPr>
        <w:t>October 24</w:t>
      </w:r>
      <w:r w:rsidRPr="00DA4DF3">
        <w:rPr>
          <w:rFonts w:ascii="Helvetica" w:hAnsi="Helvetica" w:cs="Helvetica"/>
          <w:color w:val="000090"/>
          <w:vertAlign w:val="superscript"/>
        </w:rPr>
        <w:t>th</w:t>
      </w:r>
      <w:r>
        <w:rPr>
          <w:rFonts w:ascii="Helvetica" w:hAnsi="Helvetica" w:cs="Helvetica"/>
          <w:color w:val="000090"/>
        </w:rPr>
        <w:t xml:space="preserve">, 2018 </w:t>
      </w:r>
      <w:bookmarkStart w:id="0" w:name="_GoBack"/>
      <w:bookmarkEnd w:id="0"/>
    </w:p>
    <w:p w14:paraId="3E0C5AB8" w14:textId="17835B1A" w:rsidR="00FD2438"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r>
        <w:rPr>
          <w:rFonts w:ascii="Helvetica" w:hAnsi="Helvetica" w:cs="Helvetica"/>
          <w:color w:val="000090"/>
        </w:rPr>
        <w:t>October 31</w:t>
      </w:r>
      <w:r w:rsidRPr="00DA4DF3">
        <w:rPr>
          <w:rFonts w:ascii="Helvetica" w:hAnsi="Helvetica" w:cs="Helvetica"/>
          <w:color w:val="000090"/>
          <w:vertAlign w:val="superscript"/>
        </w:rPr>
        <w:t>st</w:t>
      </w:r>
      <w:r>
        <w:rPr>
          <w:rFonts w:ascii="Helvetica" w:hAnsi="Helvetica" w:cs="Helvetica"/>
          <w:color w:val="000090"/>
        </w:rPr>
        <w:t xml:space="preserve">, 2018 </w:t>
      </w:r>
    </w:p>
    <w:p w14:paraId="269404A8" w14:textId="77777777" w:rsidR="00DA4DF3" w:rsidRPr="004E65CE" w:rsidRDefault="00DA4DF3"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90"/>
        </w:rPr>
      </w:pPr>
    </w:p>
    <w:p w14:paraId="20B2CCA3" w14:textId="77777777" w:rsidR="00FD2438"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76DC80D9" w14:textId="77777777" w:rsidR="00FD2438"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All Webinars will be recorded and uploaded to the Better Way to Pay Community page.  I’ll also be adding forms and tools each week for you to download and </w:t>
      </w:r>
      <w:proofErr w:type="gramStart"/>
      <w:r w:rsidRPr="004E65CE">
        <w:rPr>
          <w:rFonts w:ascii="Helvetica" w:hAnsi="Helvetica" w:cs="Helvetica"/>
          <w:color w:val="000000"/>
        </w:rPr>
        <w:t>customize</w:t>
      </w:r>
      <w:proofErr w:type="gramEnd"/>
      <w:r w:rsidRPr="004E65CE">
        <w:rPr>
          <w:rFonts w:ascii="Helvetica" w:hAnsi="Helvetica" w:cs="Helvetica"/>
          <w:color w:val="000000"/>
        </w:rPr>
        <w:t xml:space="preserve"> as you like.  </w:t>
      </w:r>
    </w:p>
    <w:p w14:paraId="5B128F49" w14:textId="77777777" w:rsidR="00FD2438"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2CA6A1D" w14:textId="04480C75" w:rsidR="00D61F46"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We will spend 60 minutes on new content, review </w:t>
      </w:r>
      <w:r w:rsidR="00D61F46" w:rsidRPr="004E65CE">
        <w:rPr>
          <w:rFonts w:ascii="Helvetica" w:hAnsi="Helvetica" w:cs="Helvetica"/>
          <w:color w:val="000000"/>
        </w:rPr>
        <w:t>and assignments.  Then, I’ll stay on the line for YOUR questions, success stories and challenges</w:t>
      </w:r>
      <w:r w:rsidRPr="004E65CE">
        <w:rPr>
          <w:rFonts w:ascii="Helvetica" w:hAnsi="Helvetica" w:cs="Helvetica"/>
          <w:color w:val="000000"/>
        </w:rPr>
        <w:t xml:space="preserve"> for an additional 30 minutes</w:t>
      </w:r>
      <w:r w:rsidR="00D61F46" w:rsidRPr="004E65CE">
        <w:rPr>
          <w:rFonts w:ascii="Helvetica" w:hAnsi="Helvetica" w:cs="Helvetica"/>
          <w:color w:val="000000"/>
        </w:rPr>
        <w:t xml:space="preserve">.  I am here to help you </w:t>
      </w:r>
      <w:r w:rsidRPr="004E65CE">
        <w:rPr>
          <w:rFonts w:ascii="Helvetica" w:hAnsi="Helvetica" w:cs="Helvetica"/>
          <w:color w:val="000000"/>
        </w:rPr>
        <w:t xml:space="preserve">create a sound compensation and bonus program, </w:t>
      </w:r>
      <w:proofErr w:type="gramStart"/>
      <w:r w:rsidRPr="004E65CE">
        <w:rPr>
          <w:rFonts w:ascii="Helvetica" w:hAnsi="Helvetica" w:cs="Helvetica"/>
          <w:color w:val="000000"/>
        </w:rPr>
        <w:t>just-right</w:t>
      </w:r>
      <w:proofErr w:type="gramEnd"/>
      <w:r w:rsidRPr="004E65CE">
        <w:rPr>
          <w:rFonts w:ascii="Helvetica" w:hAnsi="Helvetica" w:cs="Helvetica"/>
          <w:color w:val="000000"/>
        </w:rPr>
        <w:t xml:space="preserve"> for you and your team.  </w:t>
      </w:r>
    </w:p>
    <w:p w14:paraId="49FDF84F" w14:textId="77777777" w:rsidR="00FD2438"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D90E99E" w14:textId="720FD8DB" w:rsidR="00FD2438" w:rsidRPr="004E65CE" w:rsidRDefault="00FD2438"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This is not a one-size </w:t>
      </w:r>
      <w:proofErr w:type="gramStart"/>
      <w:r w:rsidRPr="004E65CE">
        <w:rPr>
          <w:rFonts w:ascii="Helvetica" w:hAnsi="Helvetica" w:cs="Helvetica"/>
          <w:color w:val="000000"/>
        </w:rPr>
        <w:t>fits</w:t>
      </w:r>
      <w:proofErr w:type="gramEnd"/>
      <w:r w:rsidRPr="004E65CE">
        <w:rPr>
          <w:rFonts w:ascii="Helvetica" w:hAnsi="Helvetica" w:cs="Helvetica"/>
          <w:color w:val="000000"/>
        </w:rPr>
        <w:t xml:space="preserve"> all approach.  I will share a solid philosophy, what to watch for and aim for, and I’ll share tactics that have worked </w:t>
      </w:r>
      <w:proofErr w:type="gramStart"/>
      <w:r w:rsidRPr="004E65CE">
        <w:rPr>
          <w:rFonts w:ascii="Helvetica" w:hAnsi="Helvetica" w:cs="Helvetica"/>
          <w:color w:val="000000"/>
        </w:rPr>
        <w:t>for me and hundreds of clients and franchisees</w:t>
      </w:r>
      <w:proofErr w:type="gramEnd"/>
      <w:r w:rsidRPr="004E65CE">
        <w:rPr>
          <w:rFonts w:ascii="Helvetica" w:hAnsi="Helvetica" w:cs="Helvetica"/>
          <w:color w:val="000000"/>
        </w:rPr>
        <w:t xml:space="preserve">.  Your job is to sift through the information and decide what will work for your company, and commit to implementation.  </w:t>
      </w:r>
    </w:p>
    <w:p w14:paraId="4A55A1A4" w14:textId="77777777" w:rsidR="00D61F46" w:rsidRPr="004E65CE"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226F8E1" w14:textId="77777777" w:rsidR="00D61F46" w:rsidRPr="004E65CE"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Throughout the series, there are benchmark accomplishments for you to achieve.  This checklist will help you understand the scope of the program, and acknowledge your progress!  </w:t>
      </w:r>
    </w:p>
    <w:p w14:paraId="3C26A395" w14:textId="77777777" w:rsidR="00D61F46" w:rsidRPr="004E65CE"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EF71F9F" w14:textId="0423797C" w:rsidR="004478E5" w:rsidRPr="004E65CE" w:rsidRDefault="004478E5"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Sign and dat</w:t>
      </w:r>
      <w:r w:rsidR="004B7B1D" w:rsidRPr="004E65CE">
        <w:rPr>
          <w:rFonts w:ascii="Helvetica" w:hAnsi="Helvetica" w:cs="Helvetica"/>
          <w:color w:val="000000"/>
        </w:rPr>
        <w:t xml:space="preserve">e as you complete these items.  As needed, put appropriate dates on your calendar.  </w:t>
      </w:r>
      <w:r w:rsidR="009F3EFF" w:rsidRPr="004E65CE">
        <w:rPr>
          <w:rFonts w:ascii="Helvetica" w:hAnsi="Helvetica" w:cs="Helvetica"/>
          <w:color w:val="000000"/>
        </w:rPr>
        <w:t xml:space="preserve">Note that the coaching for these items will be part of the Webinar series and discussion.  Don’t attempt to use this Checklist without having watched the Webinars.  When it doubt, take time to clarify your intentions and actions.  Email me, or participate on the Facebook page. </w:t>
      </w:r>
      <w:r w:rsidR="00532F33" w:rsidRPr="004E65CE">
        <w:rPr>
          <w:rFonts w:ascii="Helvetica" w:hAnsi="Helvetica" w:cs="Helvetica"/>
          <w:color w:val="000000"/>
        </w:rPr>
        <w:t xml:space="preserve">The order of the items below is a suggestion, not essential.   </w:t>
      </w:r>
    </w:p>
    <w:p w14:paraId="260A1D12" w14:textId="77777777" w:rsidR="009F3EFF" w:rsidRPr="004E65CE" w:rsidRDefault="009F3EFF"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433FAD2" w14:textId="44E7198A" w:rsidR="009F3EFF" w:rsidRPr="004E65CE" w:rsidRDefault="009F3EFF"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People are sensitive about money and how they get paid.  Be respectful, thoughtful and very str</w:t>
      </w:r>
      <w:r w:rsidR="00C966E6" w:rsidRPr="004E65CE">
        <w:rPr>
          <w:rFonts w:ascii="Helvetica" w:hAnsi="Helvetica" w:cs="Helvetica"/>
          <w:color w:val="000000"/>
        </w:rPr>
        <w:t xml:space="preserve">ategic when you change compensation in any way.  Communicate in private before you make any changes public.  </w:t>
      </w:r>
    </w:p>
    <w:p w14:paraId="0ECCDED4" w14:textId="77777777" w:rsidR="00D61F46" w:rsidRPr="004E65CE"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249C251" w14:textId="2F86C5B1" w:rsidR="00F8448D" w:rsidRPr="004E65CE" w:rsidRDefault="00F8448D" w:rsidP="00D61F4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lastRenderedPageBreak/>
        <w:t>________</w:t>
      </w:r>
      <w:r w:rsidR="000F1674" w:rsidRPr="004E65CE">
        <w:rPr>
          <w:rFonts w:ascii="Helvetica" w:hAnsi="Helvetica" w:cs="Helvetica"/>
          <w:color w:val="000000"/>
        </w:rPr>
        <w:t xml:space="preserve">Put the dates of the </w:t>
      </w:r>
      <w:r w:rsidR="00FD2438" w:rsidRPr="004E65CE">
        <w:rPr>
          <w:rFonts w:ascii="Helvetica" w:hAnsi="Helvetica" w:cs="Helvetica"/>
          <w:color w:val="000000"/>
        </w:rPr>
        <w:t xml:space="preserve">Phenomenal Team Building – A Better Way to Pay!  Webinars </w:t>
      </w:r>
      <w:r w:rsidR="000F1674" w:rsidRPr="004E65CE">
        <w:rPr>
          <w:rFonts w:ascii="Helvetica" w:hAnsi="Helvetica" w:cs="Helvetica"/>
          <w:color w:val="000000"/>
        </w:rPr>
        <w:t xml:space="preserve">on </w:t>
      </w:r>
      <w:r w:rsidR="00FD2438" w:rsidRPr="004E65CE">
        <w:rPr>
          <w:rFonts w:ascii="Helvetica" w:hAnsi="Helvetica" w:cs="Helvetica"/>
          <w:color w:val="000000"/>
        </w:rPr>
        <w:t>your</w:t>
      </w:r>
      <w:r w:rsidR="000F1674" w:rsidRPr="004E65CE">
        <w:rPr>
          <w:rFonts w:ascii="Helvetica" w:hAnsi="Helvetica" w:cs="Helvetica"/>
          <w:color w:val="000000"/>
        </w:rPr>
        <w:t xml:space="preserve"> calendar.  </w:t>
      </w:r>
    </w:p>
    <w:p w14:paraId="02218DB6" w14:textId="77777777" w:rsidR="004B7B1D" w:rsidRPr="004E65CE" w:rsidRDefault="004B7B1D" w:rsidP="004B7B1D">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1CAAEF1" w14:textId="26086A43" w:rsidR="004B7B1D" w:rsidRPr="004E65CE" w:rsidRDefault="004B7B1D" w:rsidP="00D61F4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9E6227" w:rsidRPr="004E65CE">
        <w:rPr>
          <w:rFonts w:ascii="Helvetica" w:hAnsi="Helvetica" w:cs="Helvetica"/>
          <w:color w:val="000000"/>
        </w:rPr>
        <w:t>Pay</w:t>
      </w:r>
      <w:r w:rsidRPr="004E65CE">
        <w:rPr>
          <w:rFonts w:ascii="Helvetica" w:hAnsi="Helvetica" w:cs="Helvetica"/>
          <w:color w:val="000000"/>
        </w:rPr>
        <w:t xml:space="preserve"> Holiday bonuses like you did last year.  </w:t>
      </w:r>
      <w:r w:rsidR="009E6227" w:rsidRPr="004E65CE">
        <w:rPr>
          <w:rFonts w:ascii="Helvetica" w:hAnsi="Helvetica" w:cs="Helvetica"/>
          <w:color w:val="000000"/>
        </w:rPr>
        <w:t xml:space="preserve">Announce that in 2017 you intend to adopt an even better way to pay!  </w:t>
      </w:r>
    </w:p>
    <w:p w14:paraId="7B426446" w14:textId="77777777" w:rsidR="00DA4628" w:rsidRPr="004E65CE" w:rsidRDefault="00DA4628"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D0DC62B" w14:textId="2BE14E6E" w:rsidR="00DA4628" w:rsidRPr="004E65CE" w:rsidRDefault="004B7B1D" w:rsidP="00DA4628">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________Review</w:t>
      </w:r>
      <w:r w:rsidR="001F3012" w:rsidRPr="004E65CE">
        <w:rPr>
          <w:rFonts w:ascii="Helvetica" w:hAnsi="Helvetica" w:cs="Helvetica"/>
          <w:color w:val="000000"/>
        </w:rPr>
        <w:t xml:space="preserve"> this </w:t>
      </w:r>
      <w:r w:rsidR="00FD2438" w:rsidRPr="004E65CE">
        <w:rPr>
          <w:rFonts w:ascii="Helvetica" w:hAnsi="Helvetica" w:cs="Helvetica"/>
          <w:color w:val="000000"/>
        </w:rPr>
        <w:t>Better Way to Pay</w:t>
      </w:r>
      <w:r w:rsidR="001F3012" w:rsidRPr="004E65CE">
        <w:rPr>
          <w:rFonts w:ascii="Helvetica" w:hAnsi="Helvetica" w:cs="Helvetica"/>
          <w:color w:val="000000"/>
        </w:rPr>
        <w:t xml:space="preserve"> Checklist</w:t>
      </w:r>
      <w:r w:rsidRPr="004E65CE">
        <w:rPr>
          <w:rFonts w:ascii="Helvetica" w:hAnsi="Helvetica" w:cs="Helvetica"/>
          <w:color w:val="000000"/>
        </w:rPr>
        <w:t xml:space="preserve">.  You can edit and add to it as we progress.  </w:t>
      </w:r>
      <w:r w:rsidR="009E6227" w:rsidRPr="004E65CE">
        <w:rPr>
          <w:rFonts w:ascii="Helvetica" w:hAnsi="Helvetica" w:cs="Helvetica"/>
          <w:color w:val="000000"/>
        </w:rPr>
        <w:t xml:space="preserve">(I may, too!)  </w:t>
      </w:r>
    </w:p>
    <w:p w14:paraId="6893A9E9" w14:textId="77777777" w:rsidR="009F3EFF" w:rsidRPr="004E65CE" w:rsidRDefault="009F3EFF"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A004CEB" w14:textId="4915BE1C" w:rsidR="009F3EFF" w:rsidRPr="004E65CE" w:rsidRDefault="009F3EFF" w:rsidP="009F3EFF">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________Implement a wage “pause.” Consider 3-4 months.  </w:t>
      </w:r>
    </w:p>
    <w:p w14:paraId="507BC980" w14:textId="77777777" w:rsidR="004B7B1D" w:rsidRPr="004E65CE" w:rsidRDefault="004B7B1D" w:rsidP="004B7B1D">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45BFF02" w14:textId="19BD487F" w:rsidR="00D61F46" w:rsidRPr="004E65CE" w:rsidRDefault="001F3012" w:rsidP="00D61F4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4B7B1D" w:rsidRPr="004E65CE">
        <w:rPr>
          <w:rFonts w:ascii="Helvetica" w:hAnsi="Helvetica" w:cs="Helvetica"/>
          <w:color w:val="000000"/>
        </w:rPr>
        <w:t>Commit (or recommit) to KFP – a Known Financial Position</w:t>
      </w:r>
      <w:r w:rsidR="00D61F46" w:rsidRPr="004E65CE">
        <w:rPr>
          <w:rFonts w:ascii="Helvetica" w:hAnsi="Helvetica" w:cs="Helvetica"/>
          <w:color w:val="000000"/>
        </w:rPr>
        <w:t xml:space="preserve">.  </w:t>
      </w:r>
      <w:r w:rsidR="004B7B1D" w:rsidRPr="004E65CE">
        <w:rPr>
          <w:rFonts w:ascii="Helvetica" w:hAnsi="Helvetica" w:cs="Helvetica"/>
          <w:color w:val="000000"/>
        </w:rPr>
        <w:t xml:space="preserve">Weekly, current and accurate </w:t>
      </w:r>
      <w:proofErr w:type="gramStart"/>
      <w:r w:rsidR="004B7B1D" w:rsidRPr="004E65CE">
        <w:rPr>
          <w:rFonts w:ascii="Helvetica" w:hAnsi="Helvetica" w:cs="Helvetica"/>
          <w:color w:val="000000"/>
        </w:rPr>
        <w:t>Balance</w:t>
      </w:r>
      <w:proofErr w:type="gramEnd"/>
      <w:r w:rsidR="004B7B1D" w:rsidRPr="004E65CE">
        <w:rPr>
          <w:rFonts w:ascii="Helvetica" w:hAnsi="Helvetica" w:cs="Helvetica"/>
          <w:color w:val="000000"/>
        </w:rPr>
        <w:t xml:space="preserve"> Sheet and P&amp;L and Financial Quick Check report.  Completed Month End Checklist by the 15</w:t>
      </w:r>
      <w:r w:rsidR="004B7B1D" w:rsidRPr="004E65CE">
        <w:rPr>
          <w:rFonts w:ascii="Helvetica" w:hAnsi="Helvetica" w:cs="Helvetica"/>
          <w:color w:val="000000"/>
          <w:vertAlign w:val="superscript"/>
        </w:rPr>
        <w:t>th</w:t>
      </w:r>
      <w:r w:rsidR="004B7B1D" w:rsidRPr="004E65CE">
        <w:rPr>
          <w:rFonts w:ascii="Helvetica" w:hAnsi="Helvetica" w:cs="Helvetica"/>
          <w:color w:val="000000"/>
        </w:rPr>
        <w:t xml:space="preserve"> of the following month.  </w:t>
      </w:r>
    </w:p>
    <w:p w14:paraId="2341358B" w14:textId="77777777" w:rsidR="00DA4628" w:rsidRPr="004E65CE" w:rsidRDefault="00DA4628" w:rsidP="00DA4628">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A9B487B" w14:textId="6E3B461A" w:rsidR="009F3EFF" w:rsidRPr="004E65CE" w:rsidRDefault="001F3012" w:rsidP="009F3EFF">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4B7B1D" w:rsidRPr="004E65CE">
        <w:rPr>
          <w:rFonts w:ascii="Helvetica" w:hAnsi="Helvetica" w:cs="Helvetica"/>
          <w:color w:val="000000"/>
        </w:rPr>
        <w:t>Update your Budget</w:t>
      </w:r>
      <w:r w:rsidR="009F3EFF" w:rsidRPr="004E65CE">
        <w:rPr>
          <w:rFonts w:ascii="Helvetica" w:hAnsi="Helvetica" w:cs="Helvetica"/>
          <w:color w:val="000000"/>
        </w:rPr>
        <w:t xml:space="preserve"> and Selling Prices</w:t>
      </w:r>
      <w:r w:rsidR="004B7B1D" w:rsidRPr="004E65CE">
        <w:rPr>
          <w:rFonts w:ascii="Helvetica" w:hAnsi="Helvetica" w:cs="Helvetica"/>
          <w:color w:val="000000"/>
        </w:rPr>
        <w:t xml:space="preserve"> for 2017.  You may choose to update </w:t>
      </w:r>
      <w:r w:rsidR="009F3EFF" w:rsidRPr="004E65CE">
        <w:rPr>
          <w:rFonts w:ascii="Helvetica" w:hAnsi="Helvetica" w:cs="Helvetica"/>
          <w:color w:val="000000"/>
        </w:rPr>
        <w:t>throughout the Webinar series</w:t>
      </w:r>
      <w:r w:rsidR="004B7B1D" w:rsidRPr="004E65CE">
        <w:rPr>
          <w:rFonts w:ascii="Helvetica" w:hAnsi="Helvetica" w:cs="Helvetica"/>
          <w:color w:val="000000"/>
        </w:rPr>
        <w:t xml:space="preserve"> as you make decisions about the way you pay.  </w:t>
      </w:r>
    </w:p>
    <w:p w14:paraId="028E0DD5" w14:textId="77777777" w:rsidR="00DA4628" w:rsidRPr="004E65CE" w:rsidRDefault="00DA4628"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7BF4384" w14:textId="70B42924" w:rsidR="00BD5D26" w:rsidRPr="004E65CE" w:rsidRDefault="001F3012"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2D446F" w:rsidRPr="004E65CE">
        <w:rPr>
          <w:rFonts w:ascii="Helvetica" w:hAnsi="Helvetica" w:cs="Helvetica"/>
          <w:color w:val="000000"/>
        </w:rPr>
        <w:t>Read “</w:t>
      </w:r>
      <w:r w:rsidR="009F3EFF" w:rsidRPr="004E65CE">
        <w:rPr>
          <w:rFonts w:ascii="Helvetica" w:hAnsi="Helvetica" w:cs="Helvetica"/>
          <w:color w:val="000000"/>
        </w:rPr>
        <w:t>The Bare Bones Biz Plan</w:t>
      </w:r>
      <w:r w:rsidR="002D446F" w:rsidRPr="004E65CE">
        <w:rPr>
          <w:rFonts w:ascii="Helvetica" w:hAnsi="Helvetica" w:cs="Helvetica"/>
          <w:color w:val="000000"/>
        </w:rPr>
        <w:t xml:space="preserve">” – BONUS!  Have </w:t>
      </w:r>
      <w:r w:rsidR="009F3EFF" w:rsidRPr="004E65CE">
        <w:rPr>
          <w:rFonts w:ascii="Helvetica" w:hAnsi="Helvetica" w:cs="Helvetica"/>
          <w:color w:val="000000"/>
        </w:rPr>
        <w:t>managers, prospective managers and other owners r</w:t>
      </w:r>
      <w:r w:rsidR="002D446F" w:rsidRPr="004E65CE">
        <w:rPr>
          <w:rFonts w:ascii="Helvetica" w:hAnsi="Helvetica" w:cs="Helvetica"/>
          <w:color w:val="000000"/>
        </w:rPr>
        <w:t xml:space="preserve">ead it, too.  </w:t>
      </w:r>
    </w:p>
    <w:p w14:paraId="19E95D79"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6D44F0D" w14:textId="28B3A3D4" w:rsidR="00C966E6" w:rsidRPr="004E65CE" w:rsidRDefault="00C966E6"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________Move Project to Top Project status and answer the What, Why, Who, By When, How Much and How questions.  You lead the project, with help from a few team members.  </w:t>
      </w:r>
    </w:p>
    <w:p w14:paraId="4A72AD27"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EA0D0B0" w14:textId="7798BC34" w:rsidR="00C966E6" w:rsidRPr="004E65CE" w:rsidRDefault="00C966E6"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________Schedule meetings for feedback and updates</w:t>
      </w:r>
      <w:r w:rsidR="00532F33" w:rsidRPr="004E65CE">
        <w:rPr>
          <w:rFonts w:ascii="Helvetica" w:hAnsi="Helvetica" w:cs="Helvetica"/>
          <w:color w:val="000000"/>
        </w:rPr>
        <w:t xml:space="preserve"> with team members who will be involved in, affected by compensation changes.  </w:t>
      </w:r>
    </w:p>
    <w:p w14:paraId="1EB54B92" w14:textId="77777777" w:rsidR="00DA4628" w:rsidRPr="004E65CE" w:rsidRDefault="00DA4628"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rPr>
      </w:pPr>
    </w:p>
    <w:p w14:paraId="2F2B4DA3" w14:textId="77777777" w:rsidR="00532F33" w:rsidRPr="004E65CE" w:rsidRDefault="001F3012"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9F3EFF" w:rsidRPr="004E65CE">
        <w:rPr>
          <w:rFonts w:ascii="Helvetica" w:hAnsi="Helvetica" w:cs="Helvetica"/>
          <w:color w:val="000000"/>
        </w:rPr>
        <w:t xml:space="preserve">Create, refine, update your Organizational Chart.  </w:t>
      </w:r>
      <w:r w:rsidR="00532F33" w:rsidRPr="004E65CE">
        <w:rPr>
          <w:rFonts w:ascii="Helvetica" w:hAnsi="Helvetica" w:cs="Helvetica"/>
          <w:color w:val="000000"/>
        </w:rPr>
        <w:t xml:space="preserve">Create Position Descriptions.  </w:t>
      </w:r>
    </w:p>
    <w:p w14:paraId="738C0FCC" w14:textId="77777777" w:rsidR="00532F33" w:rsidRPr="004E65CE" w:rsidRDefault="00532F33" w:rsidP="00532F33">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8A31BEA" w14:textId="303803FF" w:rsidR="002D446F" w:rsidRPr="004E65CE" w:rsidRDefault="00532F33"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9F3EFF" w:rsidRPr="004E65CE">
        <w:rPr>
          <w:rFonts w:ascii="Helvetica" w:hAnsi="Helvetica" w:cs="Helvetica"/>
          <w:color w:val="000000"/>
        </w:rPr>
        <w:t xml:space="preserve">Put names in </w:t>
      </w:r>
      <w:r w:rsidRPr="004E65CE">
        <w:rPr>
          <w:rFonts w:ascii="Helvetica" w:hAnsi="Helvetica" w:cs="Helvetica"/>
          <w:color w:val="000000"/>
        </w:rPr>
        <w:t>Organizational Chart</w:t>
      </w:r>
      <w:r w:rsidR="009F3EFF" w:rsidRPr="004E65CE">
        <w:rPr>
          <w:rFonts w:ascii="Helvetica" w:hAnsi="Helvetica" w:cs="Helvetica"/>
          <w:color w:val="000000"/>
        </w:rPr>
        <w:t xml:space="preserve"> and identify current pay per position.  </w:t>
      </w:r>
      <w:r w:rsidR="002D446F" w:rsidRPr="004E65CE">
        <w:rPr>
          <w:rFonts w:ascii="Helvetica" w:hAnsi="Helvetica" w:cs="Helvetica"/>
          <w:color w:val="000000"/>
        </w:rPr>
        <w:t xml:space="preserve">  </w:t>
      </w:r>
    </w:p>
    <w:p w14:paraId="30705E6C" w14:textId="77777777" w:rsidR="009F3EFF" w:rsidRPr="004E65CE" w:rsidRDefault="009F3EFF"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81B0A8C" w14:textId="7BAADF21" w:rsidR="009F3EFF" w:rsidRPr="004E65CE" w:rsidRDefault="009F3EFF"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________Identify your Human Resources and Legal Team members, advisors.  </w:t>
      </w:r>
      <w:r w:rsidR="007623D4" w:rsidRPr="004E65CE">
        <w:rPr>
          <w:rFonts w:ascii="Helvetica" w:hAnsi="Helvetica" w:cs="Helvetica"/>
          <w:color w:val="000000"/>
        </w:rPr>
        <w:t xml:space="preserve">Throughout this process, seek their counsel.  </w:t>
      </w:r>
    </w:p>
    <w:p w14:paraId="0C247852" w14:textId="77777777" w:rsidR="009F3EFF" w:rsidRPr="004E65CE" w:rsidRDefault="009F3EFF"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4EF445BE" w14:textId="6E28A3A6" w:rsidR="009F3EFF" w:rsidRPr="004E65CE" w:rsidRDefault="009F3EFF"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________Customize and roll out the Employee/Employer Manual.</w:t>
      </w:r>
    </w:p>
    <w:p w14:paraId="0485A458" w14:textId="77777777" w:rsidR="0020025C" w:rsidRPr="004E65CE" w:rsidRDefault="0020025C" w:rsidP="0020025C">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rPr>
      </w:pPr>
    </w:p>
    <w:p w14:paraId="2000D159" w14:textId="78052497" w:rsidR="00171BB5" w:rsidRPr="004E65CE" w:rsidRDefault="001F3012"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9F3EFF" w:rsidRPr="004E65CE">
        <w:rPr>
          <w:rFonts w:ascii="Helvetica" w:hAnsi="Helvetica" w:cs="Helvetica"/>
          <w:color w:val="000000"/>
        </w:rPr>
        <w:t>Determine which position/s need a better way to compensate and bonus team members.</w:t>
      </w:r>
      <w:r w:rsidR="00C966E6" w:rsidRPr="004E65CE">
        <w:rPr>
          <w:rFonts w:ascii="Helvetica" w:hAnsi="Helvetica" w:cs="Helvetica"/>
          <w:color w:val="000000"/>
        </w:rPr>
        <w:t xml:space="preserve">  </w:t>
      </w:r>
      <w:r w:rsidR="00532F33" w:rsidRPr="004E65CE">
        <w:rPr>
          <w:rFonts w:ascii="Helvetica" w:hAnsi="Helvetica" w:cs="Helvetica"/>
          <w:color w:val="000000"/>
        </w:rPr>
        <w:t xml:space="preserve">(I recommend picking just ONE to start.)  </w:t>
      </w:r>
      <w:r w:rsidR="00C966E6" w:rsidRPr="004E65CE">
        <w:rPr>
          <w:rFonts w:ascii="Helvetica" w:hAnsi="Helvetica" w:cs="Helvetica"/>
          <w:color w:val="000000"/>
        </w:rPr>
        <w:t xml:space="preserve"> </w:t>
      </w:r>
    </w:p>
    <w:p w14:paraId="15DAB9D5" w14:textId="77777777" w:rsidR="009F3EFF" w:rsidRPr="004E65CE" w:rsidRDefault="009F3EFF" w:rsidP="009F3EFF">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C3F528C" w14:textId="109DD7AC" w:rsidR="009F3EFF" w:rsidRPr="004E65CE" w:rsidRDefault="009F3EFF" w:rsidP="009F3EFF">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Salesperson</w:t>
      </w:r>
    </w:p>
    <w:p w14:paraId="0317E937" w14:textId="76BB75A9" w:rsidR="009F3EFF" w:rsidRPr="004E65CE" w:rsidRDefault="009F3EFF" w:rsidP="009F3EFF">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Service Tech</w:t>
      </w:r>
    </w:p>
    <w:p w14:paraId="10B9BAA1" w14:textId="74A7CACC" w:rsidR="009F3EFF" w:rsidRPr="004E65CE" w:rsidRDefault="009F3EFF" w:rsidP="009F3EFF">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Installer/Production Team Member</w:t>
      </w:r>
    </w:p>
    <w:p w14:paraId="4039636B" w14:textId="641BE686" w:rsidR="009F3EFF" w:rsidRPr="004E65CE" w:rsidRDefault="009F3EFF" w:rsidP="009F3EFF">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Office Team</w:t>
      </w:r>
    </w:p>
    <w:p w14:paraId="15FE7C65" w14:textId="77777777" w:rsidR="0020025C" w:rsidRPr="004E65CE" w:rsidRDefault="0020025C" w:rsidP="0020025C">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3B6BCB0" w14:textId="7D05EFFC" w:rsidR="0020025C" w:rsidRPr="004E65CE" w:rsidRDefault="001F3012" w:rsidP="0020025C">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9F3EFF" w:rsidRPr="004E65CE">
        <w:rPr>
          <w:rFonts w:ascii="Helvetica" w:hAnsi="Helvetica" w:cs="Helvetica"/>
          <w:color w:val="000000"/>
        </w:rPr>
        <w:t xml:space="preserve">Explore, determine Scorecards.  </w:t>
      </w:r>
      <w:r w:rsidR="00171BB5" w:rsidRPr="004E65CE">
        <w:rPr>
          <w:rFonts w:ascii="Helvetica" w:hAnsi="Helvetica" w:cs="Helvetica"/>
          <w:color w:val="000000"/>
        </w:rPr>
        <w:t xml:space="preserve">  </w:t>
      </w:r>
      <w:r w:rsidR="009F3EFF" w:rsidRPr="004E65CE">
        <w:rPr>
          <w:rFonts w:ascii="Helvetica" w:hAnsi="Helvetica" w:cs="Helvetica"/>
          <w:color w:val="000000"/>
        </w:rPr>
        <w:t xml:space="preserve">Roll out and start a baseline.  </w:t>
      </w:r>
    </w:p>
    <w:p w14:paraId="344CDC93" w14:textId="77777777" w:rsidR="0020025C" w:rsidRPr="004E65CE" w:rsidRDefault="0020025C" w:rsidP="0020025C">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rPr>
      </w:pPr>
    </w:p>
    <w:p w14:paraId="306B21EC" w14:textId="6F15D45C" w:rsidR="0020025C" w:rsidRPr="004E65CE" w:rsidRDefault="0020025C"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9F3EFF" w:rsidRPr="004E65CE">
        <w:rPr>
          <w:rFonts w:ascii="Helvetica" w:hAnsi="Helvetica" w:cs="Helvetica"/>
          <w:color w:val="000000"/>
        </w:rPr>
        <w:t xml:space="preserve">”Grandfather” in current team members, and restructure pay to the Organizational Chart.  </w:t>
      </w:r>
      <w:r w:rsidR="00532F33" w:rsidRPr="004E65CE">
        <w:rPr>
          <w:rFonts w:ascii="Helvetica" w:hAnsi="Helvetica" w:cs="Helvetica"/>
          <w:color w:val="000000"/>
        </w:rPr>
        <w:t xml:space="preserve">No one goes down the ladder!  Clarify the top of the ladder.  </w:t>
      </w:r>
    </w:p>
    <w:p w14:paraId="6BA28BC6"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521C580" w14:textId="2B53F5DC" w:rsidR="00C966E6" w:rsidRPr="004E65CE" w:rsidRDefault="00C966E6"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532F33" w:rsidRPr="004E65CE">
        <w:rPr>
          <w:rFonts w:ascii="Helvetica" w:hAnsi="Helvetica" w:cs="Helvetica"/>
          <w:color w:val="000000"/>
        </w:rPr>
        <w:t xml:space="preserve"> Meet privately and individually with all team members who are involved with, affected by the changes before you announce or post the new plan to the team.  </w:t>
      </w:r>
    </w:p>
    <w:p w14:paraId="6C638737" w14:textId="77777777" w:rsidR="00532F33" w:rsidRPr="004E65CE" w:rsidRDefault="00532F33" w:rsidP="00532F33">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380B9C5" w14:textId="2D56FDB0" w:rsidR="00532F33" w:rsidRPr="004E65CE" w:rsidRDefault="00532F33"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Commit to review, update, tweak, and/or change the program after 90 days.  </w:t>
      </w:r>
    </w:p>
    <w:p w14:paraId="147151C7" w14:textId="77777777" w:rsidR="0020025C" w:rsidRPr="004E65CE" w:rsidRDefault="0020025C" w:rsidP="0020025C">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rPr>
      </w:pPr>
    </w:p>
    <w:p w14:paraId="4A24BD26" w14:textId="0BBE81AD" w:rsidR="00542C17" w:rsidRPr="004E65CE" w:rsidRDefault="001F3012" w:rsidP="00C966E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C966E6" w:rsidRPr="004E65CE">
        <w:rPr>
          <w:rFonts w:ascii="Helvetica" w:hAnsi="Helvetica" w:cs="Helvetica"/>
          <w:color w:val="000000"/>
        </w:rPr>
        <w:t xml:space="preserve"> </w:t>
      </w:r>
      <w:proofErr w:type="gramStart"/>
      <w:r w:rsidR="00C966E6" w:rsidRPr="004E65CE">
        <w:rPr>
          <w:rFonts w:ascii="Helvetica" w:hAnsi="Helvetica" w:cs="Helvetica"/>
          <w:color w:val="000000"/>
        </w:rPr>
        <w:t>Discuss</w:t>
      </w:r>
      <w:proofErr w:type="gramEnd"/>
      <w:r w:rsidR="00C966E6" w:rsidRPr="004E65CE">
        <w:rPr>
          <w:rFonts w:ascii="Helvetica" w:hAnsi="Helvetica" w:cs="Helvetica"/>
          <w:color w:val="000000"/>
        </w:rPr>
        <w:t xml:space="preserve">, refine, decide on Salary Levels…the ladder of opportunity.  </w:t>
      </w:r>
    </w:p>
    <w:p w14:paraId="26817A67"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6956131" w14:textId="3BFF5F35" w:rsidR="00C966E6" w:rsidRPr="004E65CE" w:rsidRDefault="00C966E6" w:rsidP="00C966E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w:t>
      </w:r>
      <w:proofErr w:type="gramStart"/>
      <w:r w:rsidRPr="004E65CE">
        <w:rPr>
          <w:rFonts w:ascii="Helvetica" w:hAnsi="Helvetica" w:cs="Helvetica"/>
          <w:color w:val="000000"/>
        </w:rPr>
        <w:t>Discuss</w:t>
      </w:r>
      <w:proofErr w:type="gramEnd"/>
      <w:r w:rsidRPr="004E65CE">
        <w:rPr>
          <w:rFonts w:ascii="Helvetica" w:hAnsi="Helvetica" w:cs="Helvetica"/>
          <w:color w:val="000000"/>
        </w:rPr>
        <w:t xml:space="preserve">, refine, decide on type of compensation for the position you are working on.  Consider base pay and commission, bonus and contests.  Consider the accounting implications.  </w:t>
      </w:r>
    </w:p>
    <w:p w14:paraId="6F664E50"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0418FDE" w14:textId="551E9D70"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Hourly wage</w:t>
      </w:r>
    </w:p>
    <w:p w14:paraId="42D73525" w14:textId="121DC217"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Commission</w:t>
      </w:r>
    </w:p>
    <w:p w14:paraId="1AABAE72" w14:textId="6422F4CA"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Subcontract</w:t>
      </w:r>
    </w:p>
    <w:p w14:paraId="475006D5" w14:textId="5D648B8C"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Salary</w:t>
      </w:r>
    </w:p>
    <w:p w14:paraId="2C15DA4D" w14:textId="16259863"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Bonus – lump sum or percentage</w:t>
      </w:r>
    </w:p>
    <w:p w14:paraId="6DA60BF5" w14:textId="0B007BF1"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Profit Sharing</w:t>
      </w:r>
    </w:p>
    <w:p w14:paraId="4EF43E22" w14:textId="2C9F7B02" w:rsidR="00C966E6" w:rsidRPr="004E65CE" w:rsidRDefault="00C966E6" w:rsidP="00C966E6">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Ownership</w:t>
      </w:r>
    </w:p>
    <w:p w14:paraId="1721F6F5"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A0AFCE0" w14:textId="12DFCF95" w:rsidR="00C966E6" w:rsidRPr="004E65CE" w:rsidRDefault="00C966E6"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w:t>
      </w:r>
      <w:proofErr w:type="gramStart"/>
      <w:r w:rsidRPr="004E65CE">
        <w:rPr>
          <w:rFonts w:ascii="Helvetica" w:hAnsi="Helvetica" w:cs="Helvetica"/>
          <w:color w:val="000000"/>
        </w:rPr>
        <w:t>Create</w:t>
      </w:r>
      <w:proofErr w:type="gramEnd"/>
      <w:r w:rsidRPr="004E65CE">
        <w:rPr>
          <w:rFonts w:ascii="Helvetica" w:hAnsi="Helvetica" w:cs="Helvetica"/>
          <w:color w:val="000000"/>
        </w:rPr>
        <w:t xml:space="preserve"> and document the Rules of the Game.  </w:t>
      </w:r>
      <w:r w:rsidR="00532F33" w:rsidRPr="004E65CE">
        <w:rPr>
          <w:rFonts w:ascii="Helvetica" w:hAnsi="Helvetica" w:cs="Helvetica"/>
          <w:color w:val="000000"/>
        </w:rPr>
        <w:t xml:space="preserve">Keep a running list of questions, “blue moon” events.  </w:t>
      </w:r>
    </w:p>
    <w:p w14:paraId="06E17C5C" w14:textId="77777777" w:rsidR="00EE0AC6" w:rsidRPr="004E65CE" w:rsidRDefault="00EE0AC6" w:rsidP="00EE0AC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rPr>
      </w:pPr>
    </w:p>
    <w:p w14:paraId="44B5DDC5" w14:textId="61FC6F99" w:rsidR="00EE0AC6" w:rsidRPr="004E65CE" w:rsidRDefault="00532F33" w:rsidP="00EE0AC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EE0AC6" w:rsidRPr="004E65CE">
        <w:rPr>
          <w:rFonts w:ascii="Helvetica" w:hAnsi="Helvetica" w:cs="Helvetica"/>
          <w:color w:val="000000"/>
        </w:rPr>
        <w:t xml:space="preserve">Managers hold </w:t>
      </w:r>
      <w:r w:rsidRPr="004E65CE">
        <w:rPr>
          <w:rFonts w:ascii="Helvetica" w:hAnsi="Helvetica" w:cs="Helvetica"/>
          <w:color w:val="000000"/>
        </w:rPr>
        <w:t>weekly meeting</w:t>
      </w:r>
      <w:r w:rsidR="00EE0AC6" w:rsidRPr="004E65CE">
        <w:rPr>
          <w:rFonts w:ascii="Helvetica" w:hAnsi="Helvetica" w:cs="Helvetica"/>
          <w:color w:val="000000"/>
        </w:rPr>
        <w:t>s</w:t>
      </w:r>
      <w:r w:rsidRPr="004E65CE">
        <w:rPr>
          <w:rFonts w:ascii="Helvetica" w:hAnsi="Helvetica" w:cs="Helvetica"/>
          <w:color w:val="000000"/>
        </w:rPr>
        <w:t xml:space="preserve"> per department on the Organizational Chart.  </w:t>
      </w:r>
    </w:p>
    <w:p w14:paraId="2C521D6B" w14:textId="77777777" w:rsidR="00EE0AC6" w:rsidRPr="004E65CE" w:rsidRDefault="00EE0AC6" w:rsidP="00EE0AC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36C81A2" w14:textId="7D8A8D60" w:rsidR="00EE0AC6" w:rsidRPr="004E65CE" w:rsidRDefault="00EE0AC6"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________Managers commit to weekly, individual standup meetings, Ride </w:t>
      </w:r>
      <w:proofErr w:type="spellStart"/>
      <w:r w:rsidRPr="004E65CE">
        <w:rPr>
          <w:rFonts w:ascii="Helvetica" w:hAnsi="Helvetica" w:cs="Helvetica"/>
          <w:color w:val="000000"/>
        </w:rPr>
        <w:t>Alongs</w:t>
      </w:r>
      <w:proofErr w:type="spellEnd"/>
      <w:r w:rsidRPr="004E65CE">
        <w:rPr>
          <w:rFonts w:ascii="Helvetica" w:hAnsi="Helvetica" w:cs="Helvetica"/>
          <w:color w:val="000000"/>
        </w:rPr>
        <w:t xml:space="preserve">, Side by Sides, with their team members.  </w:t>
      </w:r>
      <w:r w:rsidR="009E6227" w:rsidRPr="004E65CE">
        <w:rPr>
          <w:rFonts w:ascii="Helvetica" w:hAnsi="Helvetica" w:cs="Helvetica"/>
          <w:color w:val="000000"/>
        </w:rPr>
        <w:t xml:space="preserve">Consider ending the yearly review and adopting a weekly check in.  </w:t>
      </w:r>
    </w:p>
    <w:p w14:paraId="1009B812" w14:textId="77777777" w:rsidR="00EE0AC6" w:rsidRPr="004E65CE" w:rsidRDefault="00EE0AC6" w:rsidP="00EE0AC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1D46964" w14:textId="4A7167E0" w:rsidR="00532F33" w:rsidRPr="004E65CE" w:rsidRDefault="00532F33"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Commit to Projects that will help you help team members </w:t>
      </w:r>
      <w:r w:rsidR="007623D4" w:rsidRPr="004E65CE">
        <w:rPr>
          <w:rFonts w:ascii="Helvetica" w:hAnsi="Helvetica" w:cs="Helvetica"/>
          <w:color w:val="000000"/>
        </w:rPr>
        <w:t xml:space="preserve">be successful in their positions.  Put on Master Projects list, Top Projects list.  </w:t>
      </w:r>
    </w:p>
    <w:p w14:paraId="18D73B4C" w14:textId="77777777"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Written Manuals</w:t>
      </w:r>
    </w:p>
    <w:p w14:paraId="4809C678" w14:textId="140A98D2"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Sales Training</w:t>
      </w:r>
    </w:p>
    <w:p w14:paraId="07428819" w14:textId="2B954726"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Product Training</w:t>
      </w:r>
    </w:p>
    <w:p w14:paraId="75956B54" w14:textId="37CB5CCC"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Technical Training</w:t>
      </w:r>
    </w:p>
    <w:p w14:paraId="00437AD1" w14:textId="00AA0E43"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Operational Training</w:t>
      </w:r>
    </w:p>
    <w:p w14:paraId="0FB3D2C8" w14:textId="57ED185D"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Communications Training</w:t>
      </w:r>
    </w:p>
    <w:p w14:paraId="16F1DE62" w14:textId="6A660F62"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___________________________________________</w:t>
      </w:r>
    </w:p>
    <w:p w14:paraId="3DCC870F" w14:textId="1F4A457C"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___________________________________________</w:t>
      </w:r>
    </w:p>
    <w:p w14:paraId="686900A2" w14:textId="7F585878" w:rsidR="007623D4" w:rsidRPr="004E65CE" w:rsidRDefault="007623D4" w:rsidP="007623D4">
      <w:pPr>
        <w:widowControl w:val="0"/>
        <w:numPr>
          <w:ilvl w:val="1"/>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___________________________________________</w:t>
      </w:r>
    </w:p>
    <w:p w14:paraId="61149E9D" w14:textId="77777777" w:rsidR="00532F33" w:rsidRPr="004E65CE" w:rsidRDefault="00532F33" w:rsidP="00532F33">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Helvetica" w:hAnsi="Helvetica" w:cs="Helvetica"/>
          <w:color w:val="000000"/>
        </w:rPr>
      </w:pPr>
    </w:p>
    <w:p w14:paraId="568E1F90" w14:textId="10AD3D48" w:rsidR="00532F33" w:rsidRPr="004E65CE" w:rsidRDefault="00532F33" w:rsidP="00532F33">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Update all accounting and payroll procedures.  </w:t>
      </w:r>
    </w:p>
    <w:p w14:paraId="7D3EC6E0" w14:textId="77777777" w:rsidR="00C966E6" w:rsidRPr="004E65CE" w:rsidRDefault="00C966E6" w:rsidP="00532F33">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C6086B1" w14:textId="04565DBA" w:rsidR="00C966E6" w:rsidRPr="004E65CE" w:rsidRDefault="00C966E6" w:rsidP="00C966E6">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Keep Score for ________ before adding the bonus.  </w:t>
      </w:r>
      <w:r w:rsidR="00532F33" w:rsidRPr="004E65CE">
        <w:rPr>
          <w:rFonts w:ascii="Helvetica" w:hAnsi="Helvetica" w:cs="Helvetica"/>
          <w:color w:val="000000"/>
        </w:rPr>
        <w:t xml:space="preserve">Establish minimum levels of performance.  </w:t>
      </w:r>
    </w:p>
    <w:p w14:paraId="005651A3" w14:textId="77777777" w:rsidR="00532F33" w:rsidRPr="004E65CE" w:rsidRDefault="00532F33" w:rsidP="00532F33">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C8F31F1" w14:textId="13D2DA3A" w:rsidR="00532F33" w:rsidRPr="004E65CE" w:rsidRDefault="00532F33" w:rsidP="00532F33">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Update Budget and Selling Prices?  </w:t>
      </w:r>
      <w:r w:rsidR="009E6227" w:rsidRPr="004E65CE">
        <w:rPr>
          <w:rFonts w:ascii="Helvetica" w:hAnsi="Helvetica" w:cs="Helvetica"/>
          <w:color w:val="000000"/>
        </w:rPr>
        <w:t xml:space="preserve">I suggest you updated quarterly at least.  </w:t>
      </w:r>
    </w:p>
    <w:p w14:paraId="6481414B"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20C77A8" w14:textId="33570A6D" w:rsidR="00C966E6" w:rsidRPr="004E65CE" w:rsidRDefault="00C966E6"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 Host a Family Day to review all compensation and employee benefits with family members.  </w:t>
      </w:r>
    </w:p>
    <w:p w14:paraId="6153A0DF" w14:textId="77777777" w:rsidR="00C966E6" w:rsidRPr="004E65CE" w:rsidRDefault="00C966E6" w:rsidP="00C966E6">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1D6E59D" w14:textId="4E3E5DAC" w:rsidR="00C966E6" w:rsidRPr="004E65CE" w:rsidRDefault="00532F33" w:rsidP="00171BB5">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 xml:space="preserve">________Plan and launch the KICK OFF for new compensation and bonus!  </w:t>
      </w:r>
      <w:r w:rsidR="007623D4" w:rsidRPr="004E65CE">
        <w:rPr>
          <w:rFonts w:ascii="Helvetica" w:hAnsi="Helvetica" w:cs="Helvetica"/>
          <w:color w:val="000000"/>
        </w:rPr>
        <w:t xml:space="preserve">Plan the END of the old way, and the commitment to the new pay.  </w:t>
      </w:r>
      <w:proofErr w:type="gramStart"/>
      <w:r w:rsidR="007623D4" w:rsidRPr="004E65CE">
        <w:rPr>
          <w:rFonts w:ascii="Helvetica" w:hAnsi="Helvetica" w:cs="Helvetica"/>
          <w:color w:val="000000"/>
        </w:rPr>
        <w:t>Double check</w:t>
      </w:r>
      <w:proofErr w:type="gramEnd"/>
      <w:r w:rsidR="007623D4" w:rsidRPr="004E65CE">
        <w:rPr>
          <w:rFonts w:ascii="Helvetica" w:hAnsi="Helvetica" w:cs="Helvetica"/>
          <w:color w:val="000000"/>
        </w:rPr>
        <w:t xml:space="preserve"> the accounting and payroll systems to get it right.  </w:t>
      </w:r>
    </w:p>
    <w:p w14:paraId="7859BA00" w14:textId="77777777" w:rsidR="00532F33" w:rsidRPr="004E65CE" w:rsidRDefault="00532F33" w:rsidP="00532F33">
      <w:pPr>
        <w:widowControl w:val="0"/>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B53D479" w14:textId="6967CD5D" w:rsidR="00C966E6" w:rsidRPr="004E65CE" w:rsidRDefault="00DA4628" w:rsidP="007623D4">
      <w:pPr>
        <w:widowControl w:val="0"/>
        <w:numPr>
          <w:ilvl w:val="0"/>
          <w:numId w:val="3"/>
        </w:numPr>
        <w:tabs>
          <w:tab w:val="left" w:pos="20"/>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4E65CE">
        <w:rPr>
          <w:rFonts w:ascii="Helvetica" w:hAnsi="Helvetica" w:cs="Helvetica"/>
          <w:color w:val="000000"/>
        </w:rPr>
        <w:t>________</w:t>
      </w:r>
      <w:r w:rsidR="0020025C" w:rsidRPr="004E65CE">
        <w:rPr>
          <w:rFonts w:ascii="Helvetica" w:hAnsi="Helvetica" w:cs="Helvetica"/>
          <w:color w:val="000000"/>
        </w:rPr>
        <w:t>Reported in t</w:t>
      </w:r>
      <w:r w:rsidR="00C966E6" w:rsidRPr="004E65CE">
        <w:rPr>
          <w:rFonts w:ascii="Helvetica" w:hAnsi="Helvetica" w:cs="Helvetica"/>
          <w:color w:val="000000"/>
        </w:rPr>
        <w:t>o Ellen and Howard!  Via email and F</w:t>
      </w:r>
      <w:r w:rsidR="0020025C" w:rsidRPr="004E65CE">
        <w:rPr>
          <w:rFonts w:ascii="Helvetica" w:hAnsi="Helvetica" w:cs="Helvetica"/>
          <w:color w:val="000000"/>
        </w:rPr>
        <w:t xml:space="preserve">acebook.  We love video reports, too.  Tell us about your successes! </w:t>
      </w:r>
    </w:p>
    <w:p w14:paraId="408AB8B3" w14:textId="77777777" w:rsidR="00D61F46"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4DC7AAE" w14:textId="77777777" w:rsidR="00D61F46" w:rsidRDefault="00D61F46" w:rsidP="00D6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0B8A85D" w14:textId="40D7BA06" w:rsidR="00325719" w:rsidRPr="00325719" w:rsidRDefault="0020025C" w:rsidP="0020025C">
      <w:pPr>
        <w:rPr>
          <w:rFonts w:ascii="Arial" w:hAnsi="Arial" w:cs="Arial"/>
          <w:color w:val="222222"/>
          <w:sz w:val="19"/>
          <w:szCs w:val="19"/>
        </w:rPr>
      </w:pPr>
      <w:r>
        <w:rPr>
          <w:rFonts w:ascii="Helvetica" w:hAnsi="Helvetica" w:cs="Helvetica"/>
          <w:color w:val="000000"/>
          <w:sz w:val="22"/>
          <w:szCs w:val="22"/>
        </w:rPr>
        <w:t>Xo$</w:t>
      </w:r>
      <w:r w:rsidR="00325719" w:rsidRPr="00325719">
        <w:rPr>
          <w:rFonts w:ascii="Calibri" w:hAnsi="Calibri" w:cs="Arial"/>
          <w:b/>
          <w:bCs/>
          <w:color w:val="000000"/>
        </w:rPr>
        <w:br/>
      </w:r>
      <w:r w:rsidR="00325719" w:rsidRPr="00325719">
        <w:rPr>
          <w:rFonts w:ascii="Calibri" w:hAnsi="Calibri" w:cs="Arial"/>
          <w:b/>
          <w:bCs/>
          <w:color w:val="000000"/>
        </w:rPr>
        <w:br/>
        <w:t>Ellen Rohr</w:t>
      </w:r>
    </w:p>
    <w:p w14:paraId="471FAFC2" w14:textId="77777777" w:rsidR="00325719" w:rsidRPr="00325719" w:rsidRDefault="00325719" w:rsidP="00325719">
      <w:pPr>
        <w:shd w:val="clear" w:color="auto" w:fill="FFFFFF"/>
        <w:rPr>
          <w:rFonts w:ascii="Calibri" w:eastAsia="Times New Roman" w:hAnsi="Calibri" w:cs="Times New Roman"/>
          <w:color w:val="000000"/>
          <w:sz w:val="21"/>
          <w:szCs w:val="21"/>
        </w:rPr>
      </w:pPr>
      <w:r w:rsidRPr="00325719">
        <w:rPr>
          <w:rFonts w:ascii="Arial" w:eastAsia="Times New Roman" w:hAnsi="Arial" w:cs="Arial"/>
          <w:color w:val="000000"/>
          <w:sz w:val="20"/>
          <w:szCs w:val="20"/>
        </w:rPr>
        <w:t xml:space="preserve">3120 S Know It All Lane  </w:t>
      </w:r>
      <w:proofErr w:type="gramStart"/>
      <w:r w:rsidRPr="00325719">
        <w:rPr>
          <w:rFonts w:ascii="Arial" w:eastAsia="Times New Roman" w:hAnsi="Arial" w:cs="Arial"/>
          <w:color w:val="000000"/>
          <w:sz w:val="20"/>
          <w:szCs w:val="20"/>
        </w:rPr>
        <w:t>|   Rogersville</w:t>
      </w:r>
      <w:proofErr w:type="gramEnd"/>
      <w:r w:rsidRPr="00325719">
        <w:rPr>
          <w:rFonts w:ascii="Arial" w:eastAsia="Times New Roman" w:hAnsi="Arial" w:cs="Arial"/>
          <w:color w:val="000000"/>
          <w:sz w:val="20"/>
          <w:szCs w:val="20"/>
        </w:rPr>
        <w:t>, MO  |  65742</w:t>
      </w:r>
    </w:p>
    <w:p w14:paraId="25A67341" w14:textId="77777777" w:rsidR="00325719" w:rsidRPr="00325719" w:rsidRDefault="00325719" w:rsidP="00325719">
      <w:pPr>
        <w:shd w:val="clear" w:color="auto" w:fill="FFFFFF"/>
        <w:rPr>
          <w:rFonts w:ascii="Calibri" w:eastAsia="Times New Roman" w:hAnsi="Calibri" w:cs="Times New Roman"/>
          <w:color w:val="000000"/>
          <w:sz w:val="21"/>
          <w:szCs w:val="21"/>
        </w:rPr>
      </w:pPr>
      <w:proofErr w:type="gramStart"/>
      <w:r w:rsidRPr="00325719">
        <w:rPr>
          <w:rFonts w:ascii="Arial" w:eastAsia="Times New Roman" w:hAnsi="Arial" w:cs="Arial"/>
          <w:color w:val="000000"/>
          <w:sz w:val="20"/>
          <w:szCs w:val="20"/>
        </w:rPr>
        <w:t>p</w:t>
      </w:r>
      <w:proofErr w:type="gramEnd"/>
      <w:r w:rsidRPr="00325719">
        <w:rPr>
          <w:rFonts w:ascii="Arial" w:eastAsia="Times New Roman" w:hAnsi="Arial" w:cs="Arial"/>
          <w:color w:val="000000"/>
          <w:sz w:val="20"/>
          <w:szCs w:val="20"/>
        </w:rPr>
        <w:t>: </w:t>
      </w:r>
      <w:r w:rsidRPr="00325719">
        <w:rPr>
          <w:rFonts w:ascii="Arial" w:eastAsia="Times New Roman" w:hAnsi="Arial" w:cs="Arial"/>
          <w:color w:val="000000"/>
          <w:sz w:val="20"/>
          <w:szCs w:val="20"/>
        </w:rPr>
        <w:fldChar w:fldCharType="begin"/>
      </w:r>
      <w:r w:rsidRPr="00325719">
        <w:rPr>
          <w:rFonts w:ascii="Arial" w:eastAsia="Times New Roman" w:hAnsi="Arial" w:cs="Arial"/>
          <w:color w:val="000000"/>
          <w:sz w:val="20"/>
          <w:szCs w:val="20"/>
        </w:rPr>
        <w:instrText xml:space="preserve"> HYPERLINK "tel:417.753.1111" \t "_blank" </w:instrText>
      </w:r>
      <w:r w:rsidRPr="00325719">
        <w:rPr>
          <w:rFonts w:ascii="Arial" w:eastAsia="Times New Roman" w:hAnsi="Arial" w:cs="Arial"/>
          <w:color w:val="000000"/>
          <w:sz w:val="20"/>
          <w:szCs w:val="20"/>
        </w:rPr>
        <w:fldChar w:fldCharType="separate"/>
      </w:r>
      <w:r w:rsidRPr="00325719">
        <w:rPr>
          <w:rFonts w:ascii="Arial" w:eastAsia="Times New Roman" w:hAnsi="Arial" w:cs="Arial"/>
          <w:color w:val="1155CC"/>
          <w:sz w:val="20"/>
          <w:szCs w:val="20"/>
          <w:u w:val="single"/>
        </w:rPr>
        <w:t>417.753.1111</w:t>
      </w:r>
      <w:r w:rsidRPr="00325719">
        <w:rPr>
          <w:rFonts w:ascii="Arial" w:eastAsia="Times New Roman" w:hAnsi="Arial" w:cs="Arial"/>
          <w:color w:val="000000"/>
          <w:sz w:val="20"/>
          <w:szCs w:val="20"/>
        </w:rPr>
        <w:fldChar w:fldCharType="end"/>
      </w:r>
      <w:r w:rsidRPr="00325719">
        <w:rPr>
          <w:rFonts w:ascii="Arial" w:eastAsia="Times New Roman" w:hAnsi="Arial" w:cs="Arial"/>
          <w:color w:val="000000"/>
          <w:sz w:val="20"/>
          <w:szCs w:val="20"/>
        </w:rPr>
        <w:t>  |  c: </w:t>
      </w:r>
      <w:r w:rsidRPr="00325719">
        <w:rPr>
          <w:rFonts w:ascii="Arial" w:eastAsia="Times New Roman" w:hAnsi="Arial" w:cs="Arial"/>
          <w:color w:val="000000"/>
          <w:sz w:val="20"/>
          <w:szCs w:val="20"/>
        </w:rPr>
        <w:fldChar w:fldCharType="begin"/>
      </w:r>
      <w:r w:rsidRPr="00325719">
        <w:rPr>
          <w:rFonts w:ascii="Arial" w:eastAsia="Times New Roman" w:hAnsi="Arial" w:cs="Arial"/>
          <w:color w:val="000000"/>
          <w:sz w:val="20"/>
          <w:szCs w:val="20"/>
        </w:rPr>
        <w:instrText xml:space="preserve"> HYPERLINK "tel:417.830.2473" \t "_blank" </w:instrText>
      </w:r>
      <w:r w:rsidRPr="00325719">
        <w:rPr>
          <w:rFonts w:ascii="Arial" w:eastAsia="Times New Roman" w:hAnsi="Arial" w:cs="Arial"/>
          <w:color w:val="000000"/>
          <w:sz w:val="20"/>
          <w:szCs w:val="20"/>
        </w:rPr>
        <w:fldChar w:fldCharType="separate"/>
      </w:r>
      <w:r w:rsidRPr="00325719">
        <w:rPr>
          <w:rFonts w:ascii="Arial" w:eastAsia="Times New Roman" w:hAnsi="Arial" w:cs="Arial"/>
          <w:color w:val="1155CC"/>
          <w:sz w:val="20"/>
          <w:szCs w:val="20"/>
          <w:u w:val="single"/>
        </w:rPr>
        <w:t>417.830.2473</w:t>
      </w:r>
      <w:r w:rsidRPr="00325719">
        <w:rPr>
          <w:rFonts w:ascii="Arial" w:eastAsia="Times New Roman" w:hAnsi="Arial" w:cs="Arial"/>
          <w:color w:val="000000"/>
          <w:sz w:val="20"/>
          <w:szCs w:val="20"/>
        </w:rPr>
        <w:fldChar w:fldCharType="end"/>
      </w:r>
    </w:p>
    <w:p w14:paraId="7DA05861" w14:textId="77777777" w:rsidR="00325719" w:rsidRDefault="00DA4DF3" w:rsidP="00325719">
      <w:pPr>
        <w:shd w:val="clear" w:color="auto" w:fill="FFFFFF"/>
        <w:rPr>
          <w:rFonts w:ascii="Arial" w:eastAsia="Times New Roman" w:hAnsi="Arial" w:cs="Arial"/>
          <w:color w:val="1155CC"/>
          <w:sz w:val="20"/>
          <w:szCs w:val="20"/>
          <w:u w:val="single"/>
        </w:rPr>
      </w:pPr>
      <w:hyperlink r:id="rId7" w:history="1">
        <w:r w:rsidR="00325719" w:rsidRPr="00E97E81">
          <w:rPr>
            <w:rStyle w:val="Hyperlink"/>
            <w:rFonts w:ascii="Arial" w:eastAsia="Times New Roman" w:hAnsi="Arial" w:cs="Arial"/>
            <w:sz w:val="20"/>
            <w:szCs w:val="20"/>
          </w:rPr>
          <w:t>ellen@ellenrohr.com</w:t>
        </w:r>
      </w:hyperlink>
    </w:p>
    <w:p w14:paraId="74245C66" w14:textId="45645DCF" w:rsidR="00325719" w:rsidRPr="00325719" w:rsidRDefault="00DA4DF3" w:rsidP="00325719">
      <w:pPr>
        <w:shd w:val="clear" w:color="auto" w:fill="FFFFFF"/>
        <w:rPr>
          <w:rFonts w:ascii="Arial" w:eastAsia="Times New Roman" w:hAnsi="Arial" w:cs="Arial"/>
          <w:color w:val="0000FF"/>
          <w:sz w:val="20"/>
          <w:szCs w:val="20"/>
          <w:u w:val="single"/>
        </w:rPr>
      </w:pPr>
      <w:hyperlink r:id="rId8" w:history="1">
        <w:r w:rsidR="00325719" w:rsidRPr="00E97E81">
          <w:rPr>
            <w:rStyle w:val="Hyperlink"/>
            <w:rFonts w:ascii="Arial" w:eastAsia="Times New Roman" w:hAnsi="Arial" w:cs="Arial"/>
            <w:sz w:val="20"/>
            <w:szCs w:val="20"/>
          </w:rPr>
          <w:t>www.ellenrohr.com</w:t>
        </w:r>
      </w:hyperlink>
    </w:p>
    <w:p w14:paraId="31F9BB2D" w14:textId="77777777" w:rsidR="00325719" w:rsidRPr="00325719" w:rsidRDefault="00325719" w:rsidP="00325719">
      <w:pPr>
        <w:shd w:val="clear" w:color="auto" w:fill="FFFFFF"/>
        <w:rPr>
          <w:rFonts w:ascii="Calibri" w:eastAsia="Times New Roman" w:hAnsi="Calibri" w:cs="Times New Roman"/>
          <w:color w:val="000000"/>
          <w:sz w:val="21"/>
          <w:szCs w:val="21"/>
        </w:rPr>
      </w:pPr>
    </w:p>
    <w:p w14:paraId="548E8C95" w14:textId="30C1DCA2" w:rsidR="00325719" w:rsidRPr="00325719" w:rsidRDefault="00F40BF1" w:rsidP="00325719">
      <w:pPr>
        <w:shd w:val="clear" w:color="auto" w:fill="FFFFFF"/>
        <w:rPr>
          <w:rFonts w:ascii="Calibri" w:eastAsia="Times New Roman" w:hAnsi="Calibri" w:cs="Times New Roman"/>
          <w:color w:val="000000"/>
          <w:sz w:val="21"/>
          <w:szCs w:val="21"/>
        </w:rPr>
      </w:pPr>
      <w:r>
        <w:rPr>
          <w:rFonts w:ascii="Calibri" w:eastAsia="Times New Roman" w:hAnsi="Calibri" w:cs="Times New Roman"/>
          <w:noProof/>
          <w:color w:val="000000"/>
          <w:sz w:val="21"/>
          <w:szCs w:val="21"/>
        </w:rPr>
        <w:drawing>
          <wp:inline distT="0" distB="0" distL="0" distR="0" wp14:anchorId="5731CDC7" wp14:editId="63405196">
            <wp:extent cx="2400300" cy="923100"/>
            <wp:effectExtent l="0" t="0" r="0" b="0"/>
            <wp:docPr id="1" name="Picture 1" descr="Macintosh HD:Users:ellenroh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lenrohr: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523" cy="923186"/>
                    </a:xfrm>
                    <a:prstGeom prst="rect">
                      <a:avLst/>
                    </a:prstGeom>
                    <a:noFill/>
                    <a:ln>
                      <a:noFill/>
                    </a:ln>
                  </pic:spPr>
                </pic:pic>
              </a:graphicData>
            </a:graphic>
          </wp:inline>
        </w:drawing>
      </w:r>
    </w:p>
    <w:p w14:paraId="7BB404CB" w14:textId="77777777" w:rsidR="00325719" w:rsidRPr="00325719" w:rsidRDefault="00325719" w:rsidP="00325719">
      <w:pPr>
        <w:shd w:val="clear" w:color="auto" w:fill="FFFFFF"/>
        <w:rPr>
          <w:rFonts w:ascii="Calibri" w:eastAsia="Times New Roman" w:hAnsi="Calibri" w:cs="Times New Roman"/>
          <w:color w:val="000000"/>
          <w:sz w:val="21"/>
          <w:szCs w:val="21"/>
        </w:rPr>
      </w:pPr>
      <w:r w:rsidRPr="00325719">
        <w:rPr>
          <w:rFonts w:ascii="Calibri" w:eastAsia="Times New Roman" w:hAnsi="Calibri" w:cs="Times New Roman"/>
          <w:color w:val="000000"/>
          <w:sz w:val="20"/>
          <w:szCs w:val="20"/>
        </w:rPr>
        <w:t>    </w:t>
      </w:r>
    </w:p>
    <w:p w14:paraId="4428E9B0" w14:textId="77777777" w:rsidR="00325719" w:rsidRDefault="00325719" w:rsidP="00D61F46"/>
    <w:sectPr w:rsidR="00325719" w:rsidSect="00C871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8963E7E"/>
    <w:multiLevelType w:val="hybridMultilevel"/>
    <w:tmpl w:val="51CA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46"/>
    <w:rsid w:val="000F1674"/>
    <w:rsid w:val="00171BB5"/>
    <w:rsid w:val="001F3012"/>
    <w:rsid w:val="0020025C"/>
    <w:rsid w:val="002D446F"/>
    <w:rsid w:val="00325719"/>
    <w:rsid w:val="004478E5"/>
    <w:rsid w:val="004B7B1D"/>
    <w:rsid w:val="004E65CE"/>
    <w:rsid w:val="00532F33"/>
    <w:rsid w:val="00542C17"/>
    <w:rsid w:val="005A0F22"/>
    <w:rsid w:val="007623D4"/>
    <w:rsid w:val="00814E85"/>
    <w:rsid w:val="00931C01"/>
    <w:rsid w:val="009E6227"/>
    <w:rsid w:val="009F3EFF"/>
    <w:rsid w:val="00AC3213"/>
    <w:rsid w:val="00BD5D26"/>
    <w:rsid w:val="00C044CD"/>
    <w:rsid w:val="00C87177"/>
    <w:rsid w:val="00C966E6"/>
    <w:rsid w:val="00D52E55"/>
    <w:rsid w:val="00D61F46"/>
    <w:rsid w:val="00DA4628"/>
    <w:rsid w:val="00DA4DF3"/>
    <w:rsid w:val="00EE0AC6"/>
    <w:rsid w:val="00F40BF1"/>
    <w:rsid w:val="00F8448D"/>
    <w:rsid w:val="00FD2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546F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7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25719"/>
    <w:rPr>
      <w:color w:val="0000FF"/>
      <w:u w:val="single"/>
    </w:rPr>
  </w:style>
  <w:style w:type="paragraph" w:styleId="BalloonText">
    <w:name w:val="Balloon Text"/>
    <w:basedOn w:val="Normal"/>
    <w:link w:val="BalloonTextChar"/>
    <w:uiPriority w:val="99"/>
    <w:semiHidden/>
    <w:unhideWhenUsed/>
    <w:rsid w:val="00F40B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B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57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25719"/>
    <w:rPr>
      <w:color w:val="0000FF"/>
      <w:u w:val="single"/>
    </w:rPr>
  </w:style>
  <w:style w:type="paragraph" w:styleId="BalloonText">
    <w:name w:val="Balloon Text"/>
    <w:basedOn w:val="Normal"/>
    <w:link w:val="BalloonTextChar"/>
    <w:uiPriority w:val="99"/>
    <w:semiHidden/>
    <w:unhideWhenUsed/>
    <w:rsid w:val="00F40B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B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9236">
      <w:bodyDiv w:val="1"/>
      <w:marLeft w:val="0"/>
      <w:marRight w:val="0"/>
      <w:marTop w:val="0"/>
      <w:marBottom w:val="0"/>
      <w:divBdr>
        <w:top w:val="none" w:sz="0" w:space="0" w:color="auto"/>
        <w:left w:val="none" w:sz="0" w:space="0" w:color="auto"/>
        <w:bottom w:val="none" w:sz="0" w:space="0" w:color="auto"/>
        <w:right w:val="none" w:sz="0" w:space="0" w:color="auto"/>
      </w:divBdr>
      <w:divsChild>
        <w:div w:id="992375760">
          <w:marLeft w:val="0"/>
          <w:marRight w:val="0"/>
          <w:marTop w:val="0"/>
          <w:marBottom w:val="0"/>
          <w:divBdr>
            <w:top w:val="none" w:sz="0" w:space="0" w:color="auto"/>
            <w:left w:val="none" w:sz="0" w:space="0" w:color="auto"/>
            <w:bottom w:val="none" w:sz="0" w:space="0" w:color="auto"/>
            <w:right w:val="none" w:sz="0" w:space="0" w:color="auto"/>
          </w:divBdr>
        </w:div>
        <w:div w:id="375783968">
          <w:marLeft w:val="0"/>
          <w:marRight w:val="0"/>
          <w:marTop w:val="0"/>
          <w:marBottom w:val="0"/>
          <w:divBdr>
            <w:top w:val="none" w:sz="0" w:space="0" w:color="auto"/>
            <w:left w:val="none" w:sz="0" w:space="0" w:color="auto"/>
            <w:bottom w:val="none" w:sz="0" w:space="0" w:color="auto"/>
            <w:right w:val="none" w:sz="0" w:space="0" w:color="auto"/>
          </w:divBdr>
        </w:div>
        <w:div w:id="248583060">
          <w:marLeft w:val="0"/>
          <w:marRight w:val="0"/>
          <w:marTop w:val="0"/>
          <w:marBottom w:val="0"/>
          <w:divBdr>
            <w:top w:val="none" w:sz="0" w:space="0" w:color="auto"/>
            <w:left w:val="none" w:sz="0" w:space="0" w:color="auto"/>
            <w:bottom w:val="none" w:sz="0" w:space="0" w:color="auto"/>
            <w:right w:val="none" w:sz="0" w:space="0" w:color="auto"/>
          </w:divBdr>
        </w:div>
        <w:div w:id="635910664">
          <w:marLeft w:val="0"/>
          <w:marRight w:val="0"/>
          <w:marTop w:val="0"/>
          <w:marBottom w:val="0"/>
          <w:divBdr>
            <w:top w:val="none" w:sz="0" w:space="0" w:color="auto"/>
            <w:left w:val="none" w:sz="0" w:space="0" w:color="auto"/>
            <w:bottom w:val="none" w:sz="0" w:space="0" w:color="auto"/>
            <w:right w:val="none" w:sz="0" w:space="0" w:color="auto"/>
          </w:divBdr>
        </w:div>
        <w:div w:id="1266421843">
          <w:marLeft w:val="0"/>
          <w:marRight w:val="0"/>
          <w:marTop w:val="0"/>
          <w:marBottom w:val="0"/>
          <w:divBdr>
            <w:top w:val="none" w:sz="0" w:space="0" w:color="auto"/>
            <w:left w:val="none" w:sz="0" w:space="0" w:color="auto"/>
            <w:bottom w:val="none" w:sz="0" w:space="0" w:color="auto"/>
            <w:right w:val="none" w:sz="0" w:space="0" w:color="auto"/>
          </w:divBdr>
        </w:div>
        <w:div w:id="1407456068">
          <w:marLeft w:val="0"/>
          <w:marRight w:val="0"/>
          <w:marTop w:val="0"/>
          <w:marBottom w:val="0"/>
          <w:divBdr>
            <w:top w:val="none" w:sz="0" w:space="0" w:color="auto"/>
            <w:left w:val="none" w:sz="0" w:space="0" w:color="auto"/>
            <w:bottom w:val="none" w:sz="0" w:space="0" w:color="auto"/>
            <w:right w:val="none" w:sz="0" w:space="0" w:color="auto"/>
          </w:divBdr>
        </w:div>
        <w:div w:id="496960659">
          <w:marLeft w:val="0"/>
          <w:marRight w:val="0"/>
          <w:marTop w:val="0"/>
          <w:marBottom w:val="0"/>
          <w:divBdr>
            <w:top w:val="none" w:sz="0" w:space="0" w:color="auto"/>
            <w:left w:val="none" w:sz="0" w:space="0" w:color="auto"/>
            <w:bottom w:val="none" w:sz="0" w:space="0" w:color="auto"/>
            <w:right w:val="none" w:sz="0" w:space="0" w:color="auto"/>
          </w:divBdr>
        </w:div>
      </w:divsChild>
    </w:div>
    <w:div w:id="349066897">
      <w:bodyDiv w:val="1"/>
      <w:marLeft w:val="0"/>
      <w:marRight w:val="0"/>
      <w:marTop w:val="0"/>
      <w:marBottom w:val="0"/>
      <w:divBdr>
        <w:top w:val="none" w:sz="0" w:space="0" w:color="auto"/>
        <w:left w:val="none" w:sz="0" w:space="0" w:color="auto"/>
        <w:bottom w:val="none" w:sz="0" w:space="0" w:color="auto"/>
        <w:right w:val="none" w:sz="0" w:space="0" w:color="auto"/>
      </w:divBdr>
      <w:divsChild>
        <w:div w:id="89587927">
          <w:marLeft w:val="0"/>
          <w:marRight w:val="0"/>
          <w:marTop w:val="0"/>
          <w:marBottom w:val="0"/>
          <w:divBdr>
            <w:top w:val="none" w:sz="0" w:space="0" w:color="auto"/>
            <w:left w:val="none" w:sz="0" w:space="0" w:color="auto"/>
            <w:bottom w:val="none" w:sz="0" w:space="0" w:color="auto"/>
            <w:right w:val="none" w:sz="0" w:space="0" w:color="auto"/>
          </w:divBdr>
        </w:div>
        <w:div w:id="933708079">
          <w:marLeft w:val="0"/>
          <w:marRight w:val="0"/>
          <w:marTop w:val="0"/>
          <w:marBottom w:val="0"/>
          <w:divBdr>
            <w:top w:val="none" w:sz="0" w:space="0" w:color="auto"/>
            <w:left w:val="none" w:sz="0" w:space="0" w:color="auto"/>
            <w:bottom w:val="none" w:sz="0" w:space="0" w:color="auto"/>
            <w:right w:val="none" w:sz="0" w:space="0" w:color="auto"/>
          </w:divBdr>
        </w:div>
        <w:div w:id="1419133696">
          <w:marLeft w:val="0"/>
          <w:marRight w:val="0"/>
          <w:marTop w:val="0"/>
          <w:marBottom w:val="0"/>
          <w:divBdr>
            <w:top w:val="none" w:sz="0" w:space="0" w:color="auto"/>
            <w:left w:val="none" w:sz="0" w:space="0" w:color="auto"/>
            <w:bottom w:val="none" w:sz="0" w:space="0" w:color="auto"/>
            <w:right w:val="none" w:sz="0" w:space="0" w:color="auto"/>
          </w:divBdr>
        </w:div>
        <w:div w:id="1864244518">
          <w:marLeft w:val="0"/>
          <w:marRight w:val="0"/>
          <w:marTop w:val="0"/>
          <w:marBottom w:val="0"/>
          <w:divBdr>
            <w:top w:val="none" w:sz="0" w:space="0" w:color="auto"/>
            <w:left w:val="none" w:sz="0" w:space="0" w:color="auto"/>
            <w:bottom w:val="none" w:sz="0" w:space="0" w:color="auto"/>
            <w:right w:val="none" w:sz="0" w:space="0" w:color="auto"/>
          </w:divBdr>
        </w:div>
        <w:div w:id="1306396016">
          <w:marLeft w:val="0"/>
          <w:marRight w:val="0"/>
          <w:marTop w:val="0"/>
          <w:marBottom w:val="0"/>
          <w:divBdr>
            <w:top w:val="none" w:sz="0" w:space="0" w:color="auto"/>
            <w:left w:val="none" w:sz="0" w:space="0" w:color="auto"/>
            <w:bottom w:val="none" w:sz="0" w:space="0" w:color="auto"/>
            <w:right w:val="none" w:sz="0" w:space="0" w:color="auto"/>
          </w:divBdr>
        </w:div>
        <w:div w:id="891504309">
          <w:marLeft w:val="0"/>
          <w:marRight w:val="0"/>
          <w:marTop w:val="0"/>
          <w:marBottom w:val="0"/>
          <w:divBdr>
            <w:top w:val="none" w:sz="0" w:space="0" w:color="auto"/>
            <w:left w:val="none" w:sz="0" w:space="0" w:color="auto"/>
            <w:bottom w:val="none" w:sz="0" w:space="0" w:color="auto"/>
            <w:right w:val="none" w:sz="0" w:space="0" w:color="auto"/>
          </w:divBdr>
        </w:div>
        <w:div w:id="7388672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ellen@ellenrohr.com" TargetMode="External"/><Relationship Id="rId8" Type="http://schemas.openxmlformats.org/officeDocument/2006/relationships/hyperlink" Target="http://www.ellenroh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5374</Characters>
  <Application>Microsoft Macintosh Word</Application>
  <DocSecurity>0</DocSecurity>
  <Lines>44</Lines>
  <Paragraphs>12</Paragraphs>
  <ScaleCrop>false</ScaleCrop>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Rohr</dc:creator>
  <cp:keywords/>
  <dc:description/>
  <cp:lastModifiedBy>Victoria Marez</cp:lastModifiedBy>
  <cp:revision>2</cp:revision>
  <cp:lastPrinted>2016-10-27T20:34:00Z</cp:lastPrinted>
  <dcterms:created xsi:type="dcterms:W3CDTF">2018-10-03T13:02:00Z</dcterms:created>
  <dcterms:modified xsi:type="dcterms:W3CDTF">2018-10-03T13:02:00Z</dcterms:modified>
</cp:coreProperties>
</file>